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E983A" w14:textId="7B988B3D" w:rsidR="00434202" w:rsidRPr="00537040" w:rsidRDefault="002454B6" w:rsidP="00434202">
      <w:pPr>
        <w:pStyle w:val="NoSpacing"/>
        <w:pBdr>
          <w:bottom w:val="single" w:sz="6" w:space="1" w:color="auto"/>
        </w:pBdr>
        <w:jc w:val="center"/>
        <w:rPr>
          <w:b/>
          <w:sz w:val="36"/>
          <w:szCs w:val="36"/>
        </w:rPr>
      </w:pPr>
      <w:r>
        <w:rPr>
          <w:b/>
          <w:sz w:val="36"/>
          <w:szCs w:val="36"/>
        </w:rPr>
        <w:t>Unbelief to Belief</w:t>
      </w:r>
    </w:p>
    <w:p w14:paraId="098BEBE6" w14:textId="77777777" w:rsidR="00434202" w:rsidRDefault="00434202" w:rsidP="00394A99">
      <w:pPr>
        <w:pStyle w:val="NoSpacing"/>
        <w:jc w:val="center"/>
        <w:rPr>
          <w:i/>
          <w:sz w:val="24"/>
          <w:szCs w:val="24"/>
        </w:rPr>
      </w:pPr>
    </w:p>
    <w:p w14:paraId="5F3778FA" w14:textId="4E4937B1" w:rsidR="00394A99" w:rsidRPr="00394A99" w:rsidRDefault="00394A99" w:rsidP="00394A99">
      <w:pPr>
        <w:pStyle w:val="NoSpacing"/>
        <w:jc w:val="center"/>
        <w:rPr>
          <w:sz w:val="24"/>
          <w:szCs w:val="24"/>
        </w:rPr>
      </w:pPr>
      <w:r w:rsidRPr="00394A99">
        <w:rPr>
          <w:i/>
          <w:sz w:val="24"/>
          <w:szCs w:val="24"/>
        </w:rPr>
        <w:t>For the week of</w:t>
      </w:r>
      <w:r w:rsidR="00840B83">
        <w:rPr>
          <w:b/>
          <w:sz w:val="24"/>
          <w:szCs w:val="24"/>
        </w:rPr>
        <w:t xml:space="preserve"> </w:t>
      </w:r>
      <w:r w:rsidR="002454B6">
        <w:rPr>
          <w:b/>
          <w:sz w:val="24"/>
          <w:szCs w:val="24"/>
        </w:rPr>
        <w:t>April 17</w:t>
      </w:r>
      <w:r w:rsidRPr="00394A99">
        <w:rPr>
          <w:b/>
          <w:sz w:val="24"/>
          <w:szCs w:val="24"/>
        </w:rPr>
        <w:t>, 2016</w:t>
      </w:r>
    </w:p>
    <w:p w14:paraId="6E28FF96" w14:textId="77777777" w:rsidR="00394A99" w:rsidRPr="00394A99" w:rsidRDefault="00394A99" w:rsidP="00394A99">
      <w:pPr>
        <w:pStyle w:val="NoSpacing"/>
        <w:jc w:val="center"/>
        <w:rPr>
          <w:sz w:val="24"/>
          <w:szCs w:val="24"/>
        </w:rPr>
      </w:pPr>
      <w:r w:rsidRPr="00394A99">
        <w:rPr>
          <w:sz w:val="24"/>
          <w:szCs w:val="24"/>
        </w:rPr>
        <w:t>[Scripture and questions for further study]</w:t>
      </w:r>
    </w:p>
    <w:p w14:paraId="35E2057E" w14:textId="77777777" w:rsidR="00394A99" w:rsidRPr="00394A99" w:rsidRDefault="00394A99" w:rsidP="00394A99">
      <w:pPr>
        <w:pStyle w:val="NoSpacing"/>
        <w:rPr>
          <w:sz w:val="24"/>
          <w:szCs w:val="24"/>
        </w:rPr>
      </w:pPr>
    </w:p>
    <w:p w14:paraId="26F5C4DA" w14:textId="4916223F" w:rsidR="007529AA" w:rsidRDefault="00991B13" w:rsidP="00394A99">
      <w:pPr>
        <w:pStyle w:val="NoSpacing"/>
        <w:rPr>
          <w:sz w:val="24"/>
          <w:szCs w:val="24"/>
        </w:rPr>
      </w:pPr>
      <w:r>
        <w:rPr>
          <w:sz w:val="24"/>
          <w:szCs w:val="24"/>
        </w:rPr>
        <w:t>Easter challenges us to find Jesus among the living, to seek a personal</w:t>
      </w:r>
      <w:r w:rsidR="0054478B">
        <w:rPr>
          <w:sz w:val="24"/>
          <w:szCs w:val="24"/>
        </w:rPr>
        <w:t xml:space="preserve"> encounter with the risen Jesus. This week we’re </w:t>
      </w:r>
      <w:r w:rsidR="009F51B8">
        <w:rPr>
          <w:sz w:val="24"/>
          <w:szCs w:val="24"/>
        </w:rPr>
        <w:t>working through the story of Thomas and his encounter with Jesus. Through Thomas we learn that doubt and unbelief are not a death sentence, but an opening for Jesus to offer Himself to us as we need Him so that we might believe.</w:t>
      </w:r>
    </w:p>
    <w:p w14:paraId="183E44D1" w14:textId="77777777" w:rsidR="00F159F5" w:rsidRDefault="00F159F5" w:rsidP="00394A99">
      <w:pPr>
        <w:pStyle w:val="NoSpacing"/>
        <w:rPr>
          <w:sz w:val="24"/>
          <w:szCs w:val="24"/>
        </w:rPr>
      </w:pPr>
    </w:p>
    <w:p w14:paraId="129BE541" w14:textId="77777777" w:rsidR="00434202" w:rsidRDefault="00434202" w:rsidP="00394A99">
      <w:pPr>
        <w:pStyle w:val="NoSpacing"/>
        <w:rPr>
          <w:sz w:val="24"/>
          <w:szCs w:val="24"/>
          <w:u w:val="single"/>
        </w:rPr>
      </w:pPr>
    </w:p>
    <w:p w14:paraId="3337AE96" w14:textId="75DF54D8" w:rsidR="00394A99" w:rsidRDefault="009F51B8" w:rsidP="00434202">
      <w:pPr>
        <w:pStyle w:val="NoSpacing"/>
        <w:numPr>
          <w:ilvl w:val="0"/>
          <w:numId w:val="1"/>
        </w:numPr>
        <w:rPr>
          <w:sz w:val="24"/>
          <w:szCs w:val="24"/>
          <w:u w:val="single"/>
        </w:rPr>
      </w:pPr>
      <w:r>
        <w:rPr>
          <w:sz w:val="24"/>
          <w:szCs w:val="24"/>
          <w:u w:val="single"/>
        </w:rPr>
        <w:t>John 20:24</w:t>
      </w:r>
      <w:r w:rsidR="00FA783C">
        <w:rPr>
          <w:sz w:val="24"/>
          <w:szCs w:val="24"/>
          <w:u w:val="single"/>
        </w:rPr>
        <w:t>-29</w:t>
      </w:r>
    </w:p>
    <w:p w14:paraId="7A316ED4" w14:textId="77777777" w:rsidR="00394A99" w:rsidRDefault="00394A99" w:rsidP="00394A99">
      <w:pPr>
        <w:pStyle w:val="NoSpacing"/>
        <w:rPr>
          <w:sz w:val="24"/>
          <w:szCs w:val="24"/>
          <w:u w:val="single"/>
        </w:rPr>
      </w:pPr>
    </w:p>
    <w:p w14:paraId="5575C003" w14:textId="77777777" w:rsidR="00394A99" w:rsidRDefault="00394A99" w:rsidP="00394A99">
      <w:pPr>
        <w:pStyle w:val="NoSpacing"/>
        <w:rPr>
          <w:sz w:val="24"/>
          <w:szCs w:val="24"/>
          <w:u w:val="single"/>
        </w:rPr>
      </w:pPr>
    </w:p>
    <w:p w14:paraId="21541CD1" w14:textId="1D450ECE" w:rsidR="00394A99" w:rsidRDefault="006E55A7" w:rsidP="00434202">
      <w:pPr>
        <w:pStyle w:val="NoSpacing"/>
        <w:numPr>
          <w:ilvl w:val="0"/>
          <w:numId w:val="1"/>
        </w:numPr>
        <w:rPr>
          <w:sz w:val="24"/>
          <w:szCs w:val="24"/>
          <w:u w:val="single"/>
        </w:rPr>
      </w:pPr>
      <w:r>
        <w:rPr>
          <w:sz w:val="24"/>
          <w:szCs w:val="24"/>
          <w:u w:val="single"/>
        </w:rPr>
        <w:t>Hebrews 11:1-3</w:t>
      </w:r>
    </w:p>
    <w:p w14:paraId="32E23CB8" w14:textId="77777777" w:rsidR="00394A99" w:rsidRDefault="00394A99" w:rsidP="00394A99">
      <w:pPr>
        <w:pStyle w:val="NoSpacing"/>
        <w:rPr>
          <w:sz w:val="24"/>
          <w:szCs w:val="24"/>
          <w:u w:val="single"/>
        </w:rPr>
      </w:pPr>
    </w:p>
    <w:p w14:paraId="2C401A90" w14:textId="77777777" w:rsidR="00394A99" w:rsidRDefault="00394A99" w:rsidP="00394A99">
      <w:pPr>
        <w:pStyle w:val="NoSpacing"/>
        <w:rPr>
          <w:sz w:val="24"/>
          <w:szCs w:val="24"/>
          <w:u w:val="single"/>
        </w:rPr>
      </w:pPr>
    </w:p>
    <w:p w14:paraId="3247D73C" w14:textId="7E5727A0" w:rsidR="00394A99" w:rsidRDefault="006E55A7" w:rsidP="00434202">
      <w:pPr>
        <w:pStyle w:val="NoSpacing"/>
        <w:numPr>
          <w:ilvl w:val="0"/>
          <w:numId w:val="1"/>
        </w:numPr>
        <w:rPr>
          <w:sz w:val="24"/>
          <w:szCs w:val="24"/>
          <w:u w:val="single"/>
        </w:rPr>
      </w:pPr>
      <w:r>
        <w:rPr>
          <w:sz w:val="24"/>
          <w:szCs w:val="24"/>
          <w:u w:val="single"/>
        </w:rPr>
        <w:t>Romans 10:5-17</w:t>
      </w:r>
    </w:p>
    <w:p w14:paraId="0918F93C" w14:textId="77777777" w:rsidR="00394A99" w:rsidRDefault="00394A99" w:rsidP="00394A99">
      <w:pPr>
        <w:pStyle w:val="NoSpacing"/>
        <w:rPr>
          <w:sz w:val="24"/>
          <w:szCs w:val="24"/>
          <w:u w:val="single"/>
        </w:rPr>
      </w:pPr>
    </w:p>
    <w:p w14:paraId="1E1E1D82" w14:textId="77777777" w:rsidR="00394A99" w:rsidRDefault="00394A99" w:rsidP="00394A99">
      <w:pPr>
        <w:pStyle w:val="NoSpacing"/>
        <w:rPr>
          <w:sz w:val="24"/>
          <w:szCs w:val="24"/>
          <w:u w:val="single"/>
        </w:rPr>
      </w:pPr>
    </w:p>
    <w:p w14:paraId="00A64A71" w14:textId="6315B572" w:rsidR="00A618C9" w:rsidRDefault="004B775C" w:rsidP="00A618C9">
      <w:pPr>
        <w:pStyle w:val="NoSpacing"/>
        <w:numPr>
          <w:ilvl w:val="0"/>
          <w:numId w:val="1"/>
        </w:numPr>
        <w:rPr>
          <w:sz w:val="24"/>
          <w:szCs w:val="24"/>
          <w:u w:val="single"/>
        </w:rPr>
      </w:pPr>
      <w:r>
        <w:rPr>
          <w:sz w:val="24"/>
          <w:szCs w:val="24"/>
          <w:u w:val="single"/>
        </w:rPr>
        <w:t>Psalm 27</w:t>
      </w:r>
    </w:p>
    <w:p w14:paraId="5F67F82D" w14:textId="32A8B32F" w:rsidR="00A618C9" w:rsidRDefault="00A618C9" w:rsidP="00A618C9">
      <w:pPr>
        <w:pStyle w:val="NoSpacing"/>
        <w:rPr>
          <w:sz w:val="24"/>
          <w:szCs w:val="24"/>
          <w:u w:val="single"/>
        </w:rPr>
      </w:pPr>
    </w:p>
    <w:p w14:paraId="0CEEEDF1" w14:textId="452ADE30" w:rsidR="00A618C9" w:rsidRDefault="00A618C9" w:rsidP="00A618C9">
      <w:pPr>
        <w:pStyle w:val="NoSpacing"/>
        <w:rPr>
          <w:sz w:val="24"/>
          <w:szCs w:val="24"/>
          <w:u w:val="single"/>
        </w:rPr>
      </w:pPr>
    </w:p>
    <w:p w14:paraId="189AB4A7" w14:textId="1D2BE7CD" w:rsidR="00A618C9" w:rsidRPr="00A618C9" w:rsidRDefault="00A618C9" w:rsidP="007F17AE">
      <w:pPr>
        <w:pStyle w:val="NoSpacing"/>
        <w:ind w:left="720"/>
        <w:rPr>
          <w:sz w:val="24"/>
          <w:szCs w:val="24"/>
          <w:u w:val="single"/>
        </w:rPr>
      </w:pPr>
    </w:p>
    <w:p w14:paraId="43CDE2A1" w14:textId="77777777" w:rsidR="00330212" w:rsidRDefault="00330212" w:rsidP="00394A99">
      <w:pPr>
        <w:pStyle w:val="NoSpacing"/>
        <w:rPr>
          <w:sz w:val="24"/>
          <w:szCs w:val="24"/>
          <w:u w:val="single"/>
        </w:rPr>
      </w:pPr>
    </w:p>
    <w:p w14:paraId="4C7C033E" w14:textId="77777777" w:rsidR="00330212" w:rsidRDefault="00330212" w:rsidP="00394A99">
      <w:pPr>
        <w:pStyle w:val="NoSpacing"/>
        <w:rPr>
          <w:sz w:val="24"/>
          <w:szCs w:val="24"/>
          <w:u w:val="single"/>
        </w:rPr>
      </w:pPr>
    </w:p>
    <w:p w14:paraId="6011357D" w14:textId="09366509" w:rsidR="00434202" w:rsidRDefault="00434202" w:rsidP="00394A99">
      <w:pPr>
        <w:pStyle w:val="NoSpacing"/>
        <w:rPr>
          <w:sz w:val="24"/>
          <w:szCs w:val="24"/>
          <w:u w:val="single"/>
        </w:rPr>
      </w:pPr>
    </w:p>
    <w:p w14:paraId="06CED175" w14:textId="77777777" w:rsidR="006F461E" w:rsidRDefault="006F461E" w:rsidP="00394A99">
      <w:pPr>
        <w:pStyle w:val="NoSpacing"/>
        <w:rPr>
          <w:sz w:val="24"/>
          <w:szCs w:val="24"/>
          <w:u w:val="single"/>
        </w:rPr>
      </w:pPr>
    </w:p>
    <w:p w14:paraId="3C10323A" w14:textId="7742ABF5" w:rsidR="00434202" w:rsidRPr="00434202" w:rsidRDefault="00434202" w:rsidP="00A618C9">
      <w:pPr>
        <w:pStyle w:val="NoSpacing"/>
        <w:pBdr>
          <w:bottom w:val="single" w:sz="6" w:space="1" w:color="auto"/>
        </w:pBdr>
        <w:jc w:val="center"/>
        <w:rPr>
          <w:b/>
          <w:sz w:val="36"/>
          <w:szCs w:val="36"/>
        </w:rPr>
      </w:pPr>
      <w:r w:rsidRPr="00434202">
        <w:rPr>
          <w:b/>
          <w:sz w:val="36"/>
          <w:szCs w:val="36"/>
        </w:rPr>
        <w:t>Questions for Further Study</w:t>
      </w:r>
    </w:p>
    <w:p w14:paraId="3034CC19" w14:textId="77777777" w:rsidR="00434202" w:rsidRDefault="00434202" w:rsidP="00434202">
      <w:pPr>
        <w:pStyle w:val="NoSpacing"/>
        <w:rPr>
          <w:sz w:val="24"/>
          <w:szCs w:val="24"/>
        </w:rPr>
      </w:pPr>
    </w:p>
    <w:p w14:paraId="6B90392B" w14:textId="77777777" w:rsidR="00434202" w:rsidRDefault="00434202" w:rsidP="00434202">
      <w:pPr>
        <w:pStyle w:val="NoSpacing"/>
        <w:rPr>
          <w:sz w:val="24"/>
          <w:szCs w:val="24"/>
        </w:rPr>
      </w:pPr>
    </w:p>
    <w:p w14:paraId="06559D1B" w14:textId="24183BE0" w:rsidR="00EC3688" w:rsidRPr="00EC3688" w:rsidRDefault="00FA783C" w:rsidP="00EC3688">
      <w:pPr>
        <w:pStyle w:val="NoSpacing"/>
        <w:numPr>
          <w:ilvl w:val="0"/>
          <w:numId w:val="3"/>
        </w:numPr>
        <w:rPr>
          <w:sz w:val="24"/>
          <w:szCs w:val="24"/>
        </w:rPr>
      </w:pPr>
      <w:r>
        <w:rPr>
          <w:sz w:val="24"/>
          <w:szCs w:val="24"/>
        </w:rPr>
        <w:t>Thomas’s unbelief was only going to be abolished via a personal and real encounter with Jesus, and Jesus gives Him what he needs. How have you struggled with belief in Jesus? What did you need to truly believe in the risen Jesus? How has Jesus given Himself to you so that you might believe?</w:t>
      </w:r>
    </w:p>
    <w:p w14:paraId="3446854A" w14:textId="7530A17A" w:rsidR="00EC3688" w:rsidRPr="00EC3688" w:rsidRDefault="006E55A7" w:rsidP="00EC3688">
      <w:pPr>
        <w:pStyle w:val="NoSpacing"/>
        <w:numPr>
          <w:ilvl w:val="0"/>
          <w:numId w:val="3"/>
        </w:numPr>
        <w:rPr>
          <w:sz w:val="24"/>
          <w:szCs w:val="24"/>
        </w:rPr>
      </w:pPr>
      <w:r>
        <w:rPr>
          <w:sz w:val="24"/>
          <w:szCs w:val="24"/>
        </w:rPr>
        <w:t xml:space="preserve">The definition of faith is found here. The NRSV says, “faith is the </w:t>
      </w:r>
      <w:r>
        <w:rPr>
          <w:i/>
          <w:sz w:val="24"/>
          <w:szCs w:val="24"/>
        </w:rPr>
        <w:t>assurance</w:t>
      </w:r>
      <w:r>
        <w:rPr>
          <w:sz w:val="24"/>
          <w:szCs w:val="24"/>
        </w:rPr>
        <w:t xml:space="preserve"> of things hoped for, the </w:t>
      </w:r>
      <w:r>
        <w:rPr>
          <w:i/>
          <w:sz w:val="24"/>
          <w:szCs w:val="24"/>
        </w:rPr>
        <w:t>conviction</w:t>
      </w:r>
      <w:r>
        <w:rPr>
          <w:sz w:val="24"/>
          <w:szCs w:val="24"/>
        </w:rPr>
        <w:t xml:space="preserve"> of things not seen.” What things do we hope for? Conviction is not an attitude; unseen realities are proved by experience. How does the writer of Hebrews expound upon this idea (the rest of the chapter)? What experiences do you have that have strengthened faith? </w:t>
      </w:r>
    </w:p>
    <w:p w14:paraId="3E662295" w14:textId="77777777" w:rsidR="004B775C" w:rsidRDefault="004B775C" w:rsidP="004B775C">
      <w:pPr>
        <w:pStyle w:val="NoSpacing"/>
        <w:numPr>
          <w:ilvl w:val="0"/>
          <w:numId w:val="3"/>
        </w:numPr>
        <w:rPr>
          <w:sz w:val="24"/>
          <w:szCs w:val="24"/>
        </w:rPr>
      </w:pPr>
      <w:r>
        <w:rPr>
          <w:sz w:val="24"/>
          <w:szCs w:val="24"/>
        </w:rPr>
        <w:t xml:space="preserve">How does singing this Psalm or reading it daily help cultivate faith? David ends the Psalm with a declaration of belief. How important is it for you to say daily, “I believe?” How does David’s belief effect his view of trouble and danger? How does our belief effect our view of trouble and danger? </w:t>
      </w:r>
    </w:p>
    <w:p w14:paraId="431B0869" w14:textId="693BF6D6" w:rsidR="00434202" w:rsidRPr="004B775C" w:rsidRDefault="004B775C" w:rsidP="004B775C">
      <w:pPr>
        <w:pStyle w:val="NoSpacing"/>
        <w:numPr>
          <w:ilvl w:val="0"/>
          <w:numId w:val="3"/>
        </w:numPr>
        <w:rPr>
          <w:sz w:val="24"/>
          <w:szCs w:val="24"/>
        </w:rPr>
      </w:pPr>
      <w:r>
        <w:rPr>
          <w:sz w:val="24"/>
          <w:szCs w:val="24"/>
        </w:rPr>
        <w:t xml:space="preserve">Paul’s writing to the Romans now shifts us from internal focus to those around us. What </w:t>
      </w:r>
      <w:r>
        <w:rPr>
          <w:sz w:val="24"/>
          <w:szCs w:val="24"/>
        </w:rPr>
        <w:t>is the outcome</w:t>
      </w:r>
      <w:r>
        <w:rPr>
          <w:sz w:val="24"/>
          <w:szCs w:val="24"/>
        </w:rPr>
        <w:t xml:space="preserve"> of faith, of moving from unbelief to belief? If faith comes from what is heard, what does that mean for you and your faith story? What hope does this passage bring to us and to those we encounter regarding belief in Jesus? Who’s the person you encounter that needs to hear the word of Christ</w:t>
      </w:r>
      <w:r>
        <w:rPr>
          <w:sz w:val="24"/>
          <w:szCs w:val="24"/>
        </w:rPr>
        <w:t xml:space="preserve"> (not the Bible)</w:t>
      </w:r>
      <w:bookmarkStart w:id="0" w:name="_GoBack"/>
      <w:bookmarkEnd w:id="0"/>
      <w:r>
        <w:rPr>
          <w:sz w:val="24"/>
          <w:szCs w:val="24"/>
        </w:rPr>
        <w:t>?</w:t>
      </w:r>
      <w:r w:rsidR="00434202" w:rsidRPr="004B775C">
        <w:rPr>
          <w:sz w:val="24"/>
          <w:szCs w:val="24"/>
        </w:rPr>
        <w:br/>
      </w:r>
    </w:p>
    <w:sectPr w:rsidR="00434202" w:rsidRPr="004B775C" w:rsidSect="00394A99">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D45A4"/>
    <w:multiLevelType w:val="hybridMultilevel"/>
    <w:tmpl w:val="EB64D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E19EF"/>
    <w:multiLevelType w:val="hybridMultilevel"/>
    <w:tmpl w:val="30D02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7C3113"/>
    <w:multiLevelType w:val="hybridMultilevel"/>
    <w:tmpl w:val="5D3E7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99"/>
    <w:rsid w:val="000335BF"/>
    <w:rsid w:val="00056B8F"/>
    <w:rsid w:val="000D7B93"/>
    <w:rsid w:val="00161746"/>
    <w:rsid w:val="001B4D13"/>
    <w:rsid w:val="001B660C"/>
    <w:rsid w:val="001F6D94"/>
    <w:rsid w:val="002454B6"/>
    <w:rsid w:val="00272658"/>
    <w:rsid w:val="002E2D16"/>
    <w:rsid w:val="00330212"/>
    <w:rsid w:val="00331420"/>
    <w:rsid w:val="00394A99"/>
    <w:rsid w:val="003F5C06"/>
    <w:rsid w:val="003F7F4D"/>
    <w:rsid w:val="00434202"/>
    <w:rsid w:val="004B775C"/>
    <w:rsid w:val="004D402C"/>
    <w:rsid w:val="004E091C"/>
    <w:rsid w:val="004E4446"/>
    <w:rsid w:val="00522939"/>
    <w:rsid w:val="00527E80"/>
    <w:rsid w:val="00537040"/>
    <w:rsid w:val="0054478B"/>
    <w:rsid w:val="0055740E"/>
    <w:rsid w:val="005C6F9C"/>
    <w:rsid w:val="005D006A"/>
    <w:rsid w:val="005D64FE"/>
    <w:rsid w:val="00622C5C"/>
    <w:rsid w:val="0062439F"/>
    <w:rsid w:val="006E55A7"/>
    <w:rsid w:val="006F461E"/>
    <w:rsid w:val="00720D0B"/>
    <w:rsid w:val="00723EA1"/>
    <w:rsid w:val="007529AA"/>
    <w:rsid w:val="007701DC"/>
    <w:rsid w:val="007A276C"/>
    <w:rsid w:val="007F17AE"/>
    <w:rsid w:val="00840B83"/>
    <w:rsid w:val="00863022"/>
    <w:rsid w:val="008C050F"/>
    <w:rsid w:val="008C7C59"/>
    <w:rsid w:val="008E79A0"/>
    <w:rsid w:val="00932E3A"/>
    <w:rsid w:val="00946200"/>
    <w:rsid w:val="00991B13"/>
    <w:rsid w:val="009F51B8"/>
    <w:rsid w:val="00A0259F"/>
    <w:rsid w:val="00A23C8A"/>
    <w:rsid w:val="00A451D4"/>
    <w:rsid w:val="00A618C9"/>
    <w:rsid w:val="00A81CB4"/>
    <w:rsid w:val="00B35C14"/>
    <w:rsid w:val="00B42AD6"/>
    <w:rsid w:val="00B973C6"/>
    <w:rsid w:val="00BC7741"/>
    <w:rsid w:val="00BE1EB0"/>
    <w:rsid w:val="00CD649D"/>
    <w:rsid w:val="00CE71D9"/>
    <w:rsid w:val="00DC6682"/>
    <w:rsid w:val="00DD2B13"/>
    <w:rsid w:val="00E77D48"/>
    <w:rsid w:val="00EB745A"/>
    <w:rsid w:val="00EC3688"/>
    <w:rsid w:val="00EF1278"/>
    <w:rsid w:val="00F159F5"/>
    <w:rsid w:val="00F85BD6"/>
    <w:rsid w:val="00FA783C"/>
    <w:rsid w:val="00FD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13044"/>
  <w15:chartTrackingRefBased/>
  <w15:docId w15:val="{6F6EC158-B779-4F0E-A7C2-802E7401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A99"/>
    <w:pPr>
      <w:spacing w:after="0" w:line="240" w:lineRule="auto"/>
    </w:pPr>
  </w:style>
  <w:style w:type="paragraph" w:styleId="ListParagraph">
    <w:name w:val="List Paragraph"/>
    <w:basedOn w:val="Normal"/>
    <w:uiPriority w:val="34"/>
    <w:qFormat/>
    <w:rsid w:val="00EC3688"/>
    <w:pPr>
      <w:ind w:left="720"/>
      <w:contextualSpacing/>
    </w:pPr>
  </w:style>
  <w:style w:type="paragraph" w:styleId="BalloonText">
    <w:name w:val="Balloon Text"/>
    <w:basedOn w:val="Normal"/>
    <w:link w:val="BalloonTextChar"/>
    <w:uiPriority w:val="99"/>
    <w:semiHidden/>
    <w:unhideWhenUsed/>
    <w:rsid w:val="00544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Jones</dc:creator>
  <cp:keywords/>
  <dc:description/>
  <cp:lastModifiedBy>Joshua Jones</cp:lastModifiedBy>
  <cp:revision>4</cp:revision>
  <cp:lastPrinted>2016-04-05T21:36:00Z</cp:lastPrinted>
  <dcterms:created xsi:type="dcterms:W3CDTF">2016-04-15T13:42:00Z</dcterms:created>
  <dcterms:modified xsi:type="dcterms:W3CDTF">2016-04-15T14:28:00Z</dcterms:modified>
</cp:coreProperties>
</file>